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space="0" w:sz="0" w:val="nil"/>
          <w:left w:space="0" w:sz="0" w:val="nil"/>
          <w:bottom w:space="0" w:sz="0" w:val="nil"/>
          <w:right w:space="0" w:sz="0" w:val="nil"/>
          <w:between w:space="0" w:sz="0" w:val="nil"/>
        </w:pBdr>
        <w:shd w:fill="auto" w:val="clear"/>
        <w:spacing w:before="480" w:lineRule="auto"/>
        <w:contextualSpacing w:val="0"/>
        <w:jc w:val="center"/>
        <w:rPr>
          <w:b w:val="1"/>
          <w:sz w:val="32"/>
          <w:szCs w:val="32"/>
        </w:rPr>
      </w:pPr>
      <w:bookmarkStart w:colFirst="0" w:colLast="0" w:name="_5gnu04tqd3x" w:id="0"/>
      <w:bookmarkEnd w:id="0"/>
      <w:r w:rsidDel="00000000" w:rsidR="00000000" w:rsidRPr="00000000">
        <w:rPr>
          <w:b w:val="1"/>
          <w:sz w:val="32"/>
          <w:szCs w:val="32"/>
          <w:rtl w:val="0"/>
        </w:rPr>
        <w:t xml:space="preserve">Huishoudelijk Reglement van studievereniging GAOS</w:t>
      </w:r>
    </w:p>
    <w:p w:rsidR="00000000" w:rsidDel="00000000" w:rsidP="00000000" w:rsidRDefault="00000000" w:rsidRPr="00000000" w14:paraId="00000001">
      <w:pPr>
        <w:pStyle w:val="Heading3"/>
        <w:keepNext w:val="0"/>
        <w:keepLines w:val="0"/>
        <w:pBdr>
          <w:top w:space="0" w:sz="0" w:val="nil"/>
          <w:left w:space="0" w:sz="0" w:val="nil"/>
          <w:bottom w:space="0" w:sz="0" w:val="nil"/>
          <w:right w:space="0" w:sz="0" w:val="nil"/>
          <w:between w:space="0" w:sz="0" w:val="nil"/>
        </w:pBdr>
        <w:shd w:fill="auto" w:val="clear"/>
        <w:spacing w:before="280" w:lineRule="auto"/>
        <w:ind w:firstLine="720"/>
        <w:contextualSpacing w:val="0"/>
        <w:rPr>
          <w:i w:val="1"/>
          <w:color w:val="000000"/>
          <w:sz w:val="26"/>
          <w:szCs w:val="26"/>
        </w:rPr>
      </w:pPr>
      <w:bookmarkStart w:colFirst="0" w:colLast="0" w:name="_afv28vlmoqnm" w:id="1"/>
      <w:bookmarkEnd w:id="1"/>
      <w:r w:rsidDel="00000000" w:rsidR="00000000" w:rsidRPr="00000000">
        <w:rPr>
          <w:i w:val="1"/>
          <w:color w:val="000000"/>
          <w:sz w:val="26"/>
          <w:szCs w:val="26"/>
          <w:rtl w:val="0"/>
        </w:rPr>
        <w:t xml:space="preserve">laatste wijziging(en) 01 november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3">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560" w:firstLine="0"/>
        <w:contextualSpacing w:val="0"/>
        <w:rPr>
          <w:b w:val="1"/>
          <w:color w:val="000000"/>
          <w:sz w:val="22"/>
          <w:szCs w:val="22"/>
        </w:rPr>
      </w:pPr>
      <w:bookmarkStart w:colFirst="0" w:colLast="0" w:name="_h1hibat8pch" w:id="2"/>
      <w:bookmarkEnd w:id="2"/>
      <w:r w:rsidDel="00000000" w:rsidR="00000000" w:rsidRPr="00000000">
        <w:rPr>
          <w:b w:val="1"/>
          <w:color w:val="000000"/>
          <w:sz w:val="22"/>
          <w:szCs w:val="22"/>
          <w:rtl w:val="0"/>
        </w:rPr>
        <w:t xml:space="preserve">Algemene bepalingen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1.</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De vereniging genaamd studievereniging GAOS, hierna te noemen GAOS is bij notari</w:t>
      </w:r>
      <w:r w:rsidDel="00000000" w:rsidR="00000000" w:rsidRPr="00000000">
        <w:rPr>
          <w:u w:val="single"/>
          <w:rtl w:val="0"/>
        </w:rPr>
        <w:t xml:space="preserve">ë</w:t>
      </w:r>
      <w:r w:rsidDel="00000000" w:rsidR="00000000" w:rsidRPr="00000000">
        <w:rPr>
          <w:rtl w:val="0"/>
        </w:rPr>
        <w:t xml:space="preserve">le akte opgericht op 17 november 1992 en is gevestigd te Amsterdam.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Het huishoudelijk reglement is van toepassing in onverbrekelijke samenhang met de statuten van de vereniging, zoals deze zijn vastgesteld op notariële akte.</w:t>
      </w:r>
    </w:p>
    <w:p w:rsidR="00000000" w:rsidDel="00000000" w:rsidP="00000000" w:rsidRDefault="00000000" w:rsidRPr="00000000" w14:paraId="00000007">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560" w:firstLine="0"/>
        <w:contextualSpacing w:val="0"/>
        <w:rPr>
          <w:b w:val="1"/>
          <w:color w:val="000000"/>
          <w:sz w:val="22"/>
          <w:szCs w:val="22"/>
        </w:rPr>
      </w:pPr>
      <w:bookmarkStart w:colFirst="0" w:colLast="0" w:name="_b6hdkt4j2bm7" w:id="3"/>
      <w:bookmarkEnd w:id="3"/>
      <w:r w:rsidDel="00000000" w:rsidR="00000000" w:rsidRPr="00000000">
        <w:rPr>
          <w:b w:val="1"/>
          <w:color w:val="000000"/>
          <w:sz w:val="22"/>
          <w:szCs w:val="22"/>
          <w:rtl w:val="0"/>
        </w:rPr>
        <w:t xml:space="preserve">Leden &amp; lidmaatschap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Leden van de vereniging kunnen zijn zij die studeren aan de faculteit aan de Universiteit van Amsterdam waarbinnen de opleiding Aardwetenschappen valt, en de verschuldigde contributie hebben betaald. Het bestuur is bevoegd in ieder uitzonderlijk geval een uitzondering op deze regel te maken.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color w:val="980000"/>
          <w:sz w:val="14"/>
          <w:szCs w:val="14"/>
          <w:rtl w:val="0"/>
        </w:rPr>
        <w:t xml:space="preserve"> </w:t>
      </w:r>
      <w:r w:rsidDel="00000000" w:rsidR="00000000" w:rsidRPr="00000000">
        <w:rPr>
          <w:color w:val="980000"/>
          <w:rtl w:val="0"/>
        </w:rPr>
        <w:t xml:space="preserve">De contributie bedraagt €7,- per jaar, en wordt in geheel voldaan bij aanmelding als lid (resp. €21,- en €14,- voor  het bachelor- en master-lidmaatschap).</w:t>
      </w:r>
      <w:r w:rsidDel="00000000" w:rsidR="00000000" w:rsidRPr="00000000">
        <w:rPr>
          <w:rtl w:val="0"/>
        </w:rPr>
        <w:t xml:space="preserve"> Als bewijs van lidmaatschap geldt de "GAOS-pas". Het lidmaatschap wordt jaarlijks automatisch verlengd.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Op het aanmeldingsformulier dient ten minste te worden vermeld: naam, voornamen, geboortejaar en -datum, telefoonnummer, emailadres en studiejaar.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Ereleden zijn personen die zich bijzonder verdienstelijk hebben gemaakt voor de vereniging en als zodanig worden benoemd door de algemene ledenvergadering.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Ereleden hebben spreekrecht op de algemene ledenvergadering. Ereleden hebben geen andere verplichtingen of rechten dan die welke hun bij of krachtens de statuten en huishoudelijk reglement zijn toegekend en opgelegd.</w:t>
      </w:r>
    </w:p>
    <w:p w:rsidR="00000000" w:rsidDel="00000000" w:rsidP="00000000" w:rsidRDefault="00000000" w:rsidRPr="00000000" w14:paraId="0000000F">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a69nam28675u" w:id="4"/>
      <w:bookmarkEnd w:id="4"/>
      <w:r w:rsidDel="00000000" w:rsidR="00000000" w:rsidRPr="00000000">
        <w:rPr>
          <w:b w:val="1"/>
          <w:color w:val="000000"/>
          <w:sz w:val="22"/>
          <w:szCs w:val="22"/>
          <w:rtl w:val="0"/>
        </w:rPr>
        <w:t xml:space="preserve">Rechten en plichten van leden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Buiten de rechten en verplichtingen, geregeld in de statuten, hebben alle leden de hierna te noemen rechten en plichten.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Bij toetreding als lid hebben zij het recht een exemplaar van de statuten en van het huishoudelijk reglement te ontvangen;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Zij hebben het recht om deel te nemen aan de vergaderingen, bijeenkomsten, excursies, vakanties en feesten;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Zij hebben het recht om deel te nemen aan stemmingen in de algemene ledenvergadering;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Zij hebben het recht om voorstellen, wensen en klachten bij het bestuur in te dienen.  Het bestuur is gehouden deze zo spoedig mogelijk te behan­delen of te onder­zoe­ken c.q. te doen behandelen of te doen onderzoe­ken en over het resultaat van de behandeling en/of het onder­zoek bericht te geven aan het lid dat het voor­stel, de wens of de klacht heeft ingediend.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Zij hebben de plicht tot naleving van de reglementen van de vereniging, alsmede de door de, door het bestuur aangewezen, commissies gegeven richtlijnen;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Ieder der leden is aansprakelijk voor de door hem aan de eigendommen van de vereniging of aan door de vereniging gebruikte faciliteiten aangerichte schade.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Voor sommige door het bestuur bepaalde activiteiten zijn leden verplicht, indien zij zich aanmelden voor een door de vereniging georganiseerde activiteit, de kosten hiervoor voor aanvang te voldoen. Indien het lid, na bevestiging van plaatsing, toch terugtrekt van deelname, dan blijven de hierdoor gemaakte kosten verschuldigd.</w:t>
      </w:r>
    </w:p>
    <w:p w:rsidR="00000000" w:rsidDel="00000000" w:rsidP="00000000" w:rsidRDefault="00000000" w:rsidRPr="00000000" w14:paraId="00000019">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iwkkq5x23lti" w:id="5"/>
      <w:bookmarkEnd w:id="5"/>
      <w:r w:rsidDel="00000000" w:rsidR="00000000" w:rsidRPr="00000000">
        <w:rPr>
          <w:b w:val="1"/>
          <w:color w:val="000000"/>
          <w:sz w:val="22"/>
          <w:szCs w:val="22"/>
          <w:rtl w:val="0"/>
        </w:rPr>
        <w:t xml:space="preserve"> </w:t>
      </w:r>
    </w:p>
    <w:p w:rsidR="00000000" w:rsidDel="00000000" w:rsidP="00000000" w:rsidRDefault="00000000" w:rsidRPr="00000000" w14:paraId="0000001A">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h450a5a4v4c9" w:id="6"/>
      <w:bookmarkEnd w:id="6"/>
      <w:r w:rsidDel="00000000" w:rsidR="00000000" w:rsidRPr="00000000">
        <w:rPr>
          <w:b w:val="1"/>
          <w:color w:val="000000"/>
          <w:sz w:val="22"/>
          <w:szCs w:val="22"/>
          <w:rtl w:val="0"/>
        </w:rPr>
        <w:t xml:space="preserve">Wissel van het bestuur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Het zittende bestuur ziet erop toe dat alle leden worden benaderd om zich kandidaat te stellen voor een functie in het toekomstige bestuur, met nadruk op vrijkomende functies. Tevens mag ieder gewoon lid uit eigen beweging een ander lid benaderen om zich kandidaat te stellen voor een functie in het toekomstig bestuur. Ten slotte kan elk lid zich uit eigen beweging kandidaat stellen.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Nieuwe kandidaten voor bestuursfunctie mogen tot direct voor de stemming op de algemene ledenvergadering naar voren komen.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560" w:hanging="58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Tussentijds afgetreden bestuursleden zijn verantwoording verschuldigd aan de algemene ledenvergadering over hun gevoerde beleid.</w:t>
      </w:r>
    </w:p>
    <w:p w:rsidR="00000000" w:rsidDel="00000000" w:rsidP="00000000" w:rsidRDefault="00000000" w:rsidRPr="00000000" w14:paraId="0000001F">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muaxym5zkrm3" w:id="7"/>
      <w:bookmarkEnd w:id="7"/>
      <w:r w:rsidDel="00000000" w:rsidR="00000000" w:rsidRPr="00000000">
        <w:rPr>
          <w:b w:val="1"/>
          <w:color w:val="000000"/>
          <w:sz w:val="22"/>
          <w:szCs w:val="22"/>
          <w:rtl w:val="0"/>
        </w:rPr>
        <w:t xml:space="preserve">Taken van het bestuur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6.</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De voorzitter leidt de vergaderingen van het bestuur en vertegenwoordigt de vereniging naar buiten toe;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De secretaris notuleert de vergaderingen en voert namens het bestuur de correspondentie naar buiten toe;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 penningmeester beheert de gelden en bezittingen van de vereniging;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De commissaris externe betrekkingen vertegenwoordigt GAOS in het bestuur van de </w:t>
      </w:r>
      <w:r w:rsidDel="00000000" w:rsidR="00000000" w:rsidRPr="00000000">
        <w:rPr>
          <w:i w:val="1"/>
          <w:rtl w:val="0"/>
        </w:rPr>
        <w:t xml:space="preserve">Vakvereniging Fysisch Geografie </w:t>
      </w:r>
      <w:r w:rsidDel="00000000" w:rsidR="00000000" w:rsidRPr="00000000">
        <w:rPr>
          <w:rtl w:val="0"/>
        </w:rPr>
        <w:t xml:space="preserve">(VVFG), onderhoudt contact met het bestuur van de Amsterdamse entiteit van de </w:t>
      </w:r>
      <w:r w:rsidDel="00000000" w:rsidR="00000000" w:rsidRPr="00000000">
        <w:rPr>
          <w:i w:val="1"/>
          <w:rtl w:val="0"/>
        </w:rPr>
        <w:t xml:space="preserve">European Geography Association for students and young geographers</w:t>
      </w:r>
      <w:r w:rsidDel="00000000" w:rsidR="00000000" w:rsidRPr="00000000">
        <w:rPr>
          <w:rtl w:val="0"/>
        </w:rPr>
        <w:t xml:space="preserve"> (EGEA), en andere organisaties en instellingen op het gebied van Aardwetenschappen;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De commissaris boeken en materialen is verantwoordelijk voor de in- en verkoop van veldwerkmaterialen en draagt zorg voor het contact met de boekenleverancier en de  modulecoördinatoren waarmee de in de opleiding gebruikte boeken beschikbaar komen;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Eventuele overige bestuurstaken, waaronder bijvoorbeeld het contact met sponsoren, worden door het bestuur onderling verdeeld.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Het bestuur kan, onder haar verantwoordelijkheid, ter verwezenlijking van haar doelstellingen commissies benoemen. De commissies bestaan uit een voorzitter die tevens bestuurslid is, en overige leden van de vereniging.</w:t>
      </w:r>
    </w:p>
    <w:p w:rsidR="00000000" w:rsidDel="00000000" w:rsidP="00000000" w:rsidRDefault="00000000" w:rsidRPr="00000000" w14:paraId="00000028">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h8cuq2i1bguq" w:id="8"/>
      <w:bookmarkEnd w:id="8"/>
      <w:r w:rsidDel="00000000" w:rsidR="00000000" w:rsidRPr="00000000">
        <w:rPr>
          <w:b w:val="1"/>
          <w:color w:val="000000"/>
          <w:sz w:val="22"/>
          <w:szCs w:val="22"/>
          <w:rtl w:val="0"/>
        </w:rPr>
        <w:t xml:space="preserve">Commissies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7.</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De vereniging kent de volgende commissie: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a) De Kascommissie: deze controleert het financiële beleid van het bestuur minstens een keer per bestuursjaar, waaronder voor elke ALV;</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De kascommissie wordt benoemd door de algemene ledenvergadering, en bestaat doorgaans uit de penningmeesters van de afgelopen twee besturen.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Het bestuur streeft na de volgende commissie te formeren: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a)       </w:t>
        <w:tab/>
        <w:t xml:space="preserve">De Eerstejaarsweekendcommissie: deze organiseert de facultaire introductie en het eerstejaarsweekend aan het begin van elk academisch jaar.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b)       </w:t>
        <w:tab/>
        <w:t xml:space="preserve">De Buitenlandreiscommissie: deze organiseert de jaarlijkse buitenlandreis.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560" w:firstLine="0"/>
        <w:contextualSpacing w:val="0"/>
        <w:rPr/>
      </w:pPr>
      <w:r w:rsidDel="00000000" w:rsidR="00000000" w:rsidRPr="00000000">
        <w:rPr>
          <w:rtl w:val="0"/>
        </w:rPr>
        <w:t xml:space="preserve">c) </w:t>
        <w:tab/>
        <w:t xml:space="preserve">De Lustrumcommissie (elke 5 jaar, jaar voorafgaand aan het lustrum).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De commissies en het bestuur hebben een open karakter. Alle vergaderingen van het bestuur en de commissies zijn openbaar.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 kascommissie is verantwoording verschuldigd aan de algemene ledenvergadering. De overige commissies zijn verantwoording verschuldigd aan het bestuur en de algemene ledenvergadering.</w:t>
      </w:r>
    </w:p>
    <w:p w:rsidR="00000000" w:rsidDel="00000000" w:rsidP="00000000" w:rsidRDefault="00000000" w:rsidRPr="00000000" w14:paraId="00000034">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jc w:val="both"/>
        <w:rPr>
          <w:b w:val="1"/>
          <w:color w:val="000000"/>
          <w:sz w:val="22"/>
          <w:szCs w:val="22"/>
        </w:rPr>
      </w:pPr>
      <w:bookmarkStart w:colFirst="0" w:colLast="0" w:name="_64zmqcrtvh8g" w:id="9"/>
      <w:bookmarkEnd w:id="9"/>
      <w:r w:rsidDel="00000000" w:rsidR="00000000" w:rsidRPr="00000000">
        <w:rPr>
          <w:b w:val="1"/>
          <w:color w:val="000000"/>
          <w:sz w:val="22"/>
          <w:szCs w:val="22"/>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8">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az5x9kwgnlji" w:id="10"/>
      <w:bookmarkEnd w:id="10"/>
      <w:r w:rsidDel="00000000" w:rsidR="00000000" w:rsidRPr="00000000">
        <w:rPr>
          <w:b w:val="1"/>
          <w:color w:val="000000"/>
          <w:sz w:val="22"/>
          <w:szCs w:val="22"/>
          <w:rtl w:val="0"/>
        </w:rPr>
        <w:t xml:space="preserve">Vergaderingen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t>
        <w:tab/>
        <w:t xml:space="preserve">Het bestuur vergadert tenminste eenmaal per maand, behalve in de maanden juli en augustus. Vaste agendapunten van de vergaderingen van het bestuur zijn de verslagen van de commissies en van het bestuur. Het quorum van de vergaderingen van het bestuur bedraagt 50%.</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t>
        <w:tab/>
        <w:t xml:space="preserve">In de vergaderingen van het bestuur hebben alle bestuursleden stemrecht. Het is elk der commissarissen toegestaan een lid van zijn commissie als afgevaardigde naar vergaderingen van het bestuur te sturen; deze afgevaardigde is dan mondeling gemachtigd om namens de betreffende commissaris te stemmen. Elk bestuurslid kan, persoonlijk of bij afvaardiging, slechts 1 stem uitbrengen.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t>
        <w:tab/>
        <w:t xml:space="preserve">Besluitvorming van het bestuur geschiedt bij absolute meerderheid van stemmen. Blanco stemmen worden beschouwd als niet te zijn uitgebracht. Besluiten van het bestuur worden vastgesteld door de voorzitter van de vergadering.</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w:t>
        <w:tab/>
        <w:t xml:space="preserve">In de notulen van de vergaderingen van het bestuur worden ten minste opgenomen: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        </w:t>
        <w:tab/>
        <w:t xml:space="preserve">de ter vergadering aanwezigen;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b)        </w:t>
        <w:tab/>
        <w:t xml:space="preserve">de ter vergadering genodigden die afwezig zijn;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c)        </w:t>
        <w:tab/>
        <w:t xml:space="preserve">de reden van afwezigheid van boven genoemden;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d)       </w:t>
        <w:tab/>
        <w:t xml:space="preserve">alle besluiten van de vergadering, indien van toepassing met vermelding van de stemming;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        </w:t>
        <w:tab/>
        <w:t xml:space="preserve">de taken die aan de bestuursleden zijn toebedeeld, geordend per bestuurslid;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 de status van alle taken die in vorige vergaderingen aan de orde zijn gekomen;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140" w:hanging="580"/>
        <w:contextualSpacing w:val="0"/>
        <w:rPr/>
      </w:pPr>
      <w:r w:rsidDel="00000000" w:rsidR="00000000" w:rsidRPr="00000000">
        <w:rPr>
          <w:rtl w:val="0"/>
        </w:rPr>
        <w:t xml:space="preserve">g)  </w:t>
        <w:tab/>
        <w:t xml:space="preserve">alle relevante ter vergadering gedane uitingen; indien een uiting personen betreft, dan ook de namen van diegenen die de uiting deden;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h)       </w:t>
        <w:tab/>
        <w:t xml:space="preserve">datum en tijd van opening en sluiting van de vergadering;</w:t>
      </w:r>
    </w:p>
    <w:p w:rsidR="00000000" w:rsidDel="00000000" w:rsidP="00000000" w:rsidRDefault="00000000" w:rsidRPr="00000000" w14:paraId="00000046">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3ajb4cvd19b1" w:id="11"/>
      <w:bookmarkEnd w:id="11"/>
      <w:r w:rsidDel="00000000" w:rsidR="00000000" w:rsidRPr="00000000">
        <w:rPr>
          <w:b w:val="1"/>
          <w:color w:val="000000"/>
          <w:sz w:val="22"/>
          <w:szCs w:val="22"/>
          <w:rtl w:val="0"/>
        </w:rPr>
        <w:t xml:space="preserve">Algemene ledenvergadering</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9.</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Per jaar wordt tenminste 1 algemene ledenvergadering gehouden, en wel aan het eind van het verenigingsjaar: de zogenaamde jaarvergadering. Vaste punten op de agenda zijn: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notulen van de vorige algemene ledenvergadering;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financieel jaarverslag;</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eventuele wijzigingsvoorstellen voor de statuten en het huishoudelijk reglement;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jaarverslag van het bestuur over de activiteiten en beleidspunten van de vereniging voor het komende verenigingsjaar;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vaststelling van de begroting;</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rondvraag oud bestuur;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verkiezing nieuw bestuur;</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verkiezing kascommissie;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rondvraag nieuw bestuur.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nieuw gekozen bestuur stelt aan de hand van de op de algemene ledenvergadering naar voren gekomen beleidspunten een beleidsplan op voor het komende verenigingsjaar.</w:t>
      </w:r>
    </w:p>
    <w:p w:rsidR="00000000" w:rsidDel="00000000" w:rsidP="00000000" w:rsidRDefault="00000000" w:rsidRPr="00000000" w14:paraId="00000053">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9294w56twdb5" w:id="12"/>
      <w:bookmarkEnd w:id="12"/>
      <w:r w:rsidDel="00000000" w:rsidR="00000000" w:rsidRPr="00000000">
        <w:rPr>
          <w:b w:val="1"/>
          <w:color w:val="000000"/>
          <w:sz w:val="22"/>
          <w:szCs w:val="22"/>
          <w:rtl w:val="0"/>
        </w:rPr>
        <w:t xml:space="preserve"> </w:t>
      </w:r>
    </w:p>
    <w:p w:rsidR="00000000" w:rsidDel="00000000" w:rsidP="00000000" w:rsidRDefault="00000000" w:rsidRPr="00000000" w14:paraId="00000054">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9egw2mceh635" w:id="13"/>
      <w:bookmarkEnd w:id="13"/>
      <w:r w:rsidDel="00000000" w:rsidR="00000000" w:rsidRPr="00000000">
        <w:rPr>
          <w:b w:val="1"/>
          <w:color w:val="000000"/>
          <w:sz w:val="22"/>
          <w:szCs w:val="22"/>
          <w:rtl w:val="0"/>
        </w:rPr>
        <w:t xml:space="preserve"> </w:t>
      </w:r>
    </w:p>
    <w:p w:rsidR="00000000" w:rsidDel="00000000" w:rsidP="00000000" w:rsidRDefault="00000000" w:rsidRPr="00000000" w14:paraId="00000055">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v3irh6aialw" w:id="14"/>
      <w:bookmarkEnd w:id="14"/>
      <w:r w:rsidDel="00000000" w:rsidR="00000000" w:rsidRPr="00000000">
        <w:rPr>
          <w:b w:val="1"/>
          <w:color w:val="000000"/>
          <w:sz w:val="22"/>
          <w:szCs w:val="22"/>
          <w:rtl w:val="0"/>
        </w:rPr>
        <w:t xml:space="preserve"> </w:t>
      </w:r>
    </w:p>
    <w:p w:rsidR="00000000" w:rsidDel="00000000" w:rsidP="00000000" w:rsidRDefault="00000000" w:rsidRPr="00000000" w14:paraId="00000056">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tbiu6c46nj1t" w:id="15"/>
      <w:bookmarkEnd w:id="15"/>
      <w:r w:rsidDel="00000000" w:rsidR="00000000" w:rsidRPr="00000000">
        <w:rPr>
          <w:b w:val="1"/>
          <w:color w:val="000000"/>
          <w:sz w:val="22"/>
          <w:szCs w:val="22"/>
          <w:rtl w:val="0"/>
        </w:rPr>
        <w:t xml:space="preserve"> </w:t>
      </w:r>
    </w:p>
    <w:p w:rsidR="00000000" w:rsidDel="00000000" w:rsidP="00000000" w:rsidRDefault="00000000" w:rsidRPr="00000000" w14:paraId="00000057">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4juugjz5w3le" w:id="16"/>
      <w:bookmarkEnd w:id="16"/>
      <w:r w:rsidDel="00000000" w:rsidR="00000000" w:rsidRPr="00000000">
        <w:rPr>
          <w:b w:val="1"/>
          <w:color w:val="000000"/>
          <w:sz w:val="22"/>
          <w:szCs w:val="22"/>
          <w:rtl w:val="0"/>
        </w:rPr>
        <w:t xml:space="preserve"> </w:t>
      </w:r>
    </w:p>
    <w:p w:rsidR="00000000" w:rsidDel="00000000" w:rsidP="00000000" w:rsidRDefault="00000000" w:rsidRPr="00000000" w14:paraId="00000058">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wcxvkovohevd" w:id="17"/>
      <w:bookmarkEnd w:id="17"/>
      <w:r w:rsidDel="00000000" w:rsidR="00000000" w:rsidRPr="00000000">
        <w:rPr>
          <w:b w:val="1"/>
          <w:color w:val="000000"/>
          <w:sz w:val="22"/>
          <w:szCs w:val="22"/>
          <w:rtl w:val="0"/>
        </w:rPr>
        <w:t xml:space="preserve"> </w:t>
      </w:r>
    </w:p>
    <w:p w:rsidR="00000000" w:rsidDel="00000000" w:rsidP="00000000" w:rsidRDefault="00000000" w:rsidRPr="00000000" w14:paraId="00000059">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m4a4gurtvn3b" w:id="18"/>
      <w:bookmarkEnd w:id="18"/>
      <w:r w:rsidDel="00000000" w:rsidR="00000000" w:rsidRPr="00000000">
        <w:rPr>
          <w:b w:val="1"/>
          <w:color w:val="000000"/>
          <w:sz w:val="22"/>
          <w:szCs w:val="22"/>
          <w:rtl w:val="0"/>
        </w:rPr>
        <w:t xml:space="preserve"> </w:t>
      </w:r>
    </w:p>
    <w:p w:rsidR="00000000" w:rsidDel="00000000" w:rsidP="00000000" w:rsidRDefault="00000000" w:rsidRPr="00000000" w14:paraId="0000005A">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wrwxtb5w9ntd" w:id="19"/>
      <w:bookmarkEnd w:id="19"/>
      <w:r w:rsidDel="00000000" w:rsidR="00000000" w:rsidRPr="00000000">
        <w:rPr>
          <w:b w:val="1"/>
          <w:color w:val="000000"/>
          <w:sz w:val="22"/>
          <w:szCs w:val="22"/>
          <w:rtl w:val="0"/>
        </w:rPr>
        <w:t xml:space="preserve"> </w:t>
      </w:r>
    </w:p>
    <w:p w:rsidR="00000000" w:rsidDel="00000000" w:rsidP="00000000" w:rsidRDefault="00000000" w:rsidRPr="00000000" w14:paraId="0000005B">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go1fstsregwz" w:id="20"/>
      <w:bookmarkEnd w:id="20"/>
      <w:r w:rsidDel="00000000" w:rsidR="00000000" w:rsidRPr="00000000">
        <w:rPr>
          <w:b w:val="1"/>
          <w:color w:val="000000"/>
          <w:sz w:val="22"/>
          <w:szCs w:val="22"/>
          <w:rtl w:val="0"/>
        </w:rPr>
        <w:t xml:space="preserve">Motorvoertuigen bestuurders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10.</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bestuur dient er op toe te zien dat iedere bestuurder die rijdt voor GAOS op de hoogte is van dit artikel en (indien van toepassing) het huurcontract van het gemotoriseerde voertuig. Deelnemers dienen op de hoogte te zijn van de schaderegeling zoals opgenomen in zowel dit artikel als het huurcontract.</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Gehuurde voertuigen: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Gemotoriseerde voertuigen die door het bestuur of door een commissie met de toezegging van het bestuur zijn gehuurd in binnen- of buitenland, mogen bestuurd worden door GAOS-leden vanaf 18 jaar met een geldig rijbewijs. In geval van een ongeval of enige andere gebeurtenis waaruit schade voortvloeit, diefstal of vermissing is de bestuurder verplicht: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 huurvoorwaarden te raadplegen, welke bij de bestuurder bekend horen te zijn en deze na te leven;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het gelijk in kennis stellen van het GAOS bestuur;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 politie ter plaatse te waarschuwen;</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5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gevraagd en ongevraagd alle inlichtingen en alle bescheiden die op de gebeurtenis betrekking hebben aan GAOS, de verhuurder of aan diens verzekeraar te verstrekken;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Als aan alle bovenstaande verplichtingen en verder aan alle wettelijke voorwaarden en bepalingen is voldaan, staat bij niet gedekte schade (zie huurcontract voertuigen) GAOS garant voor het betalen de borg.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Voorstellen tot wijziging van dit artikel worden behandeld als normale voorstellen, met dien verstande dat zij ondersteund dienen te worden door een absolute meerderheid van het aantal stemmen om aangenomen te worden; zij treden terstond na aanname in werking.</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Eigen vervoersmiddelen: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Indien gebruik wordt gemaakt van eigen voertuigen, staat GAOS niet garant voor enkele opgelopen schade, diefstal of boetes. GAOS raadt autobezitters, bijrijders en inzittenden aan zich goed te verzekeren (reisverzekering, aansprakelijkheidsverzekering, autoverzekering). Alleen in uitzonderlijke gevallen kan het bestuur besluiten opgelopen schade te vergoeden. </w:t>
      </w:r>
    </w:p>
    <w:p w:rsidR="00000000" w:rsidDel="00000000" w:rsidP="00000000" w:rsidRDefault="00000000" w:rsidRPr="00000000" w14:paraId="0000006B">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ptbrc83gqlz1" w:id="21"/>
      <w:bookmarkEnd w:id="21"/>
      <w:r w:rsidDel="00000000" w:rsidR="00000000" w:rsidRPr="00000000">
        <w:rPr>
          <w:b w:val="1"/>
          <w:color w:val="000000"/>
          <w:sz w:val="22"/>
          <w:szCs w:val="22"/>
          <w:rtl w:val="0"/>
        </w:rPr>
        <w:t xml:space="preserve">Sponsoring</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11.</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bestuur kan richtlijnen opstellen voor het aangaan van sponsorcontracten.</w:t>
      </w:r>
    </w:p>
    <w:p w:rsidR="00000000" w:rsidDel="00000000" w:rsidP="00000000" w:rsidRDefault="00000000" w:rsidRPr="00000000" w14:paraId="0000006E">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x5ov6lntpjpr" w:id="22"/>
      <w:bookmarkEnd w:id="22"/>
      <w:r w:rsidDel="00000000" w:rsidR="00000000" w:rsidRPr="00000000">
        <w:rPr>
          <w:b w:val="1"/>
          <w:color w:val="000000"/>
          <w:sz w:val="22"/>
          <w:szCs w:val="22"/>
          <w:rtl w:val="0"/>
        </w:rPr>
        <w:t xml:space="preserve">Wijziging van het huishoudelijk reglement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12.</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Voorstellen tot wijziging van het huishoudelijk reglement worden behandeld als normale voorstellen, met dien verstande dat zij ondersteund dienen te worden door een absolute meerderheid van het aantal stemmen om aangenomen te worden; zij treden terstond na aanname in werking.</w:t>
      </w:r>
    </w:p>
    <w:p w:rsidR="00000000" w:rsidDel="00000000" w:rsidP="00000000" w:rsidRDefault="00000000" w:rsidRPr="00000000" w14:paraId="00000071">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b w:val="1"/>
          <w:color w:val="000000"/>
          <w:sz w:val="22"/>
          <w:szCs w:val="22"/>
        </w:rPr>
      </w:pPr>
      <w:bookmarkStart w:colFirst="0" w:colLast="0" w:name="_830vqux3255" w:id="23"/>
      <w:bookmarkEnd w:id="23"/>
      <w:r w:rsidDel="00000000" w:rsidR="00000000" w:rsidRPr="00000000">
        <w:rPr>
          <w:b w:val="1"/>
          <w:color w:val="000000"/>
          <w:sz w:val="22"/>
          <w:szCs w:val="22"/>
          <w:rtl w:val="0"/>
        </w:rPr>
        <w:t xml:space="preserve">Slotbepalingen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u w:val="single"/>
          <w:rtl w:val="0"/>
        </w:rPr>
        <w:t xml:space="preserve">ARTIKEL 13­.</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alle gevallen, niet voorzien in dit huishoudelijk reglement en de statuten, beslist het bestuur.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Aldus vastgesteld in de algemene vergadering van de vereniging de dato 1 november 2016</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Namens het bestuur van de vereniging.</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Voorzitter GAOS                                                                           </w:t>
        <w:tab/>
        <w:t xml:space="preserve">Secretaris GAOS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handtekening                                                                     </w:t>
        <w:tab/>
        <w:t xml:space="preserve">handtekening</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